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352" w:rsidRDefault="005D2CDF" w:rsidP="000C3352">
      <w:pPr>
        <w:jc w:val="center"/>
      </w:pPr>
      <w:r>
        <w:t xml:space="preserve">Nguyễn Đăng Tuấn - </w:t>
      </w:r>
      <w:r w:rsidR="000C3352">
        <w:t xml:space="preserve">THCS </w:t>
      </w:r>
      <w:r w:rsidR="00C43FB5">
        <w:t>Kỳ Sơn</w:t>
      </w:r>
      <w:r>
        <w:t>-</w:t>
      </w:r>
      <w:r w:rsidR="00C43FB5">
        <w:t xml:space="preserve"> </w:t>
      </w:r>
      <w:r w:rsidR="000C3352">
        <w:t xml:space="preserve">Huyện </w:t>
      </w:r>
      <w:r w:rsidR="00C43FB5">
        <w:t>Thủy Nguyên</w:t>
      </w:r>
    </w:p>
    <w:p w:rsidR="000C3352" w:rsidRDefault="000C3352" w:rsidP="000C3352">
      <w:pPr>
        <w:jc w:val="center"/>
        <w:rPr>
          <w:b/>
        </w:rPr>
      </w:pPr>
    </w:p>
    <w:p w:rsidR="000C3352" w:rsidRPr="00640334" w:rsidRDefault="000C3352" w:rsidP="000C3352">
      <w:pPr>
        <w:jc w:val="center"/>
        <w:rPr>
          <w:b/>
        </w:rPr>
      </w:pPr>
      <w:r w:rsidRPr="00640334">
        <w:rPr>
          <w:b/>
        </w:rPr>
        <w:t>CAUHOI</w:t>
      </w:r>
    </w:p>
    <w:p w:rsidR="000C3352" w:rsidRPr="005D2CDF" w:rsidRDefault="000877B9" w:rsidP="005D2CDF">
      <w:pPr>
        <w:rPr>
          <w:b/>
        </w:rPr>
      </w:pPr>
      <w:r>
        <w:rPr>
          <w:b/>
        </w:rPr>
        <w:t>Bài</w:t>
      </w:r>
      <w:r w:rsidR="00862AFA">
        <w:rPr>
          <w:b/>
        </w:rPr>
        <w:t xml:space="preserve"> </w:t>
      </w:r>
      <w:r w:rsidR="005D2CDF" w:rsidRPr="005D2CDF">
        <w:rPr>
          <w:b/>
        </w:rPr>
        <w:t>4</w:t>
      </w:r>
      <w:r w:rsidR="00862AFA">
        <w:rPr>
          <w:b/>
        </w:rPr>
        <w:t xml:space="preserve">. </w:t>
      </w:r>
      <w:r w:rsidR="006B6856">
        <w:rPr>
          <w:b/>
        </w:rPr>
        <w:t>(</w:t>
      </w:r>
      <w:r w:rsidR="006B6856" w:rsidRPr="00D54612">
        <w:rPr>
          <w:rFonts w:cs="Times New Roman"/>
          <w:b/>
          <w:szCs w:val="26"/>
        </w:rPr>
        <w:t>0,</w:t>
      </w:r>
      <w:r w:rsidR="006B6856">
        <w:rPr>
          <w:rFonts w:cs="Times New Roman"/>
          <w:b/>
          <w:szCs w:val="26"/>
        </w:rPr>
        <w:t>7</w:t>
      </w:r>
      <w:r w:rsidR="006B6856" w:rsidRPr="00D54612">
        <w:rPr>
          <w:rFonts w:cs="Times New Roman"/>
          <w:b/>
          <w:szCs w:val="26"/>
        </w:rPr>
        <w:t>5</w:t>
      </w:r>
      <w:r w:rsidR="006B6856">
        <w:rPr>
          <w:rFonts w:cs="Times New Roman"/>
          <w:b/>
          <w:szCs w:val="26"/>
        </w:rPr>
        <w:t>đ)</w:t>
      </w:r>
      <w:r w:rsidR="005D2CDF" w:rsidRPr="005D2CDF">
        <w:rPr>
          <w:b/>
        </w:rPr>
        <w:t>: Bài toán hình học không gian có nội dung thực tế</w:t>
      </w:r>
    </w:p>
    <w:p w:rsidR="005D2CDF" w:rsidRPr="00C43FB5" w:rsidRDefault="005D2CDF" w:rsidP="005D2CDF">
      <w:pPr>
        <w:ind w:firstLine="720"/>
        <w:rPr>
          <w:rFonts w:eastAsia="Times New Roman" w:cs="Times New Roman"/>
          <w:b/>
          <w:szCs w:val="26"/>
        </w:rPr>
      </w:pPr>
      <w:r>
        <w:t xml:space="preserve">Có 2 lọ thuỷ tinh hình trụ, lọ thứ nhất bên trong có đường kính đáy là 30cm, chiều cao 20cm chứa đầy nước, lọ thứ hai bên trong có đường kính đáy là 40cm, chiều cao 12 cm. Nếu </w:t>
      </w:r>
      <w:r w:rsidR="00581D67">
        <w:t xml:space="preserve">lọ thứ nhất chứa đầy nước, </w:t>
      </w:r>
      <w:r>
        <w:t>đổ hết nước từ lọ thứ nhất sang lọ thứ hai thì nước có bị tràn ra không? Tại sao?</w:t>
      </w:r>
    </w:p>
    <w:p w:rsidR="000C3352" w:rsidRDefault="000C3352" w:rsidP="000C3352">
      <w:pPr>
        <w:jc w:val="center"/>
        <w:rPr>
          <w:rFonts w:eastAsia="Times New Roman" w:cs="Times New Roman"/>
          <w:b/>
          <w:szCs w:val="26"/>
          <w:lang w:val="fr-FR"/>
        </w:rPr>
      </w:pPr>
      <w:r w:rsidRPr="00640334">
        <w:rPr>
          <w:rFonts w:eastAsia="Times New Roman" w:cs="Times New Roman"/>
          <w:b/>
          <w:szCs w:val="26"/>
          <w:lang w:val="fr-FR"/>
        </w:rPr>
        <w:t>DAPAN</w:t>
      </w:r>
    </w:p>
    <w:tbl>
      <w:tblPr>
        <w:tblW w:w="94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952"/>
        <w:gridCol w:w="1080"/>
      </w:tblGrid>
      <w:tr w:rsidR="005D2CDF" w:rsidRPr="00D54612" w:rsidTr="00BE77D8">
        <w:tc>
          <w:tcPr>
            <w:tcW w:w="1418" w:type="dxa"/>
          </w:tcPr>
          <w:p w:rsidR="005D2CDF" w:rsidRPr="00D54612" w:rsidRDefault="000877B9" w:rsidP="00BE77D8">
            <w:pPr>
              <w:jc w:val="center"/>
              <w:rPr>
                <w:rFonts w:cs="Times New Roman"/>
                <w:b/>
                <w:szCs w:val="26"/>
              </w:rPr>
            </w:pPr>
            <w:r>
              <w:rPr>
                <w:rFonts w:cs="Times New Roman"/>
                <w:b/>
                <w:szCs w:val="26"/>
              </w:rPr>
              <w:t>B</w:t>
            </w:r>
            <w:bookmarkStart w:id="0" w:name="_GoBack"/>
            <w:bookmarkEnd w:id="0"/>
            <w:r>
              <w:rPr>
                <w:rFonts w:cs="Times New Roman"/>
                <w:b/>
                <w:szCs w:val="26"/>
              </w:rPr>
              <w:t>ài</w:t>
            </w:r>
          </w:p>
        </w:tc>
        <w:tc>
          <w:tcPr>
            <w:tcW w:w="6952" w:type="dxa"/>
          </w:tcPr>
          <w:p w:rsidR="005D2CDF" w:rsidRPr="00D54612" w:rsidRDefault="005D2CDF" w:rsidP="00BE77D8">
            <w:pPr>
              <w:jc w:val="center"/>
              <w:rPr>
                <w:rFonts w:cs="Times New Roman"/>
                <w:b/>
                <w:szCs w:val="26"/>
              </w:rPr>
            </w:pPr>
            <w:r w:rsidRPr="00D54612">
              <w:rPr>
                <w:rFonts w:cs="Times New Roman"/>
                <w:b/>
                <w:szCs w:val="26"/>
              </w:rPr>
              <w:t>Đáp án</w:t>
            </w:r>
          </w:p>
        </w:tc>
        <w:tc>
          <w:tcPr>
            <w:tcW w:w="1080" w:type="dxa"/>
          </w:tcPr>
          <w:p w:rsidR="005D2CDF" w:rsidRPr="00D54612" w:rsidRDefault="005D2CDF" w:rsidP="00BE77D8">
            <w:pPr>
              <w:jc w:val="center"/>
              <w:rPr>
                <w:rFonts w:cs="Times New Roman"/>
                <w:b/>
                <w:szCs w:val="26"/>
              </w:rPr>
            </w:pPr>
            <w:r w:rsidRPr="00D54612">
              <w:rPr>
                <w:rFonts w:cs="Times New Roman"/>
                <w:b/>
                <w:szCs w:val="26"/>
              </w:rPr>
              <w:t>Điểm</w:t>
            </w:r>
          </w:p>
        </w:tc>
      </w:tr>
      <w:tr w:rsidR="005D2CDF" w:rsidRPr="00D54612" w:rsidTr="00BE77D8">
        <w:tc>
          <w:tcPr>
            <w:tcW w:w="1418" w:type="dxa"/>
            <w:vMerge w:val="restart"/>
            <w:vAlign w:val="center"/>
          </w:tcPr>
          <w:p w:rsidR="005D2CDF" w:rsidRPr="00D54612" w:rsidRDefault="005D2CDF" w:rsidP="00BE77D8">
            <w:pPr>
              <w:jc w:val="center"/>
              <w:rPr>
                <w:rFonts w:cs="Times New Roman"/>
                <w:szCs w:val="26"/>
              </w:rPr>
            </w:pPr>
            <w:r>
              <w:rPr>
                <w:rFonts w:cs="Times New Roman"/>
                <w:szCs w:val="26"/>
              </w:rPr>
              <w:t>4</w:t>
            </w:r>
          </w:p>
          <w:p w:rsidR="005D2CDF" w:rsidRPr="00D54612" w:rsidRDefault="005D2CDF" w:rsidP="00BE77D8">
            <w:pPr>
              <w:jc w:val="center"/>
              <w:rPr>
                <w:rFonts w:cs="Times New Roman"/>
                <w:szCs w:val="26"/>
              </w:rPr>
            </w:pPr>
          </w:p>
        </w:tc>
        <w:tc>
          <w:tcPr>
            <w:tcW w:w="6952" w:type="dxa"/>
            <w:tcBorders>
              <w:top w:val="single" w:sz="4" w:space="0" w:color="auto"/>
              <w:bottom w:val="dashSmallGap" w:sz="4" w:space="0" w:color="auto"/>
              <w:right w:val="single" w:sz="6" w:space="0" w:color="auto"/>
            </w:tcBorders>
          </w:tcPr>
          <w:p w:rsidR="005D2CDF" w:rsidRDefault="005D2CDF" w:rsidP="005D2CDF">
            <w:pPr>
              <w:rPr>
                <w:rFonts w:cs="Times New Roman"/>
                <w:color w:val="000000"/>
                <w:position w:val="-38"/>
                <w:szCs w:val="26"/>
              </w:rPr>
            </w:pPr>
            <w:r>
              <w:rPr>
                <w:rFonts w:cs="Times New Roman"/>
                <w:color w:val="000000"/>
                <w:position w:val="-38"/>
                <w:szCs w:val="26"/>
              </w:rPr>
              <w:t>Bán kính hình trụ thứ nhất là: r = 30: 2 = 15cm</w:t>
            </w:r>
          </w:p>
          <w:p w:rsidR="005D2CDF" w:rsidRDefault="005D2CDF" w:rsidP="005D2CDF">
            <w:pPr>
              <w:rPr>
                <w:rFonts w:cs="Times New Roman"/>
                <w:color w:val="000000"/>
                <w:position w:val="-38"/>
                <w:szCs w:val="26"/>
              </w:rPr>
            </w:pPr>
            <w:r>
              <w:rPr>
                <w:rFonts w:cs="Times New Roman"/>
                <w:color w:val="000000"/>
                <w:position w:val="-38"/>
                <w:szCs w:val="26"/>
              </w:rPr>
              <w:t>Thể tích hình trụ thứ nhất là:</w:t>
            </w:r>
          </w:p>
          <w:p w:rsidR="005D2CDF" w:rsidRPr="00D54612" w:rsidRDefault="006B6856" w:rsidP="005D2CDF">
            <w:pPr>
              <w:rPr>
                <w:rFonts w:cs="Times New Roman"/>
                <w:szCs w:val="26"/>
              </w:rPr>
            </w:pPr>
            <w:r w:rsidRPr="002F3268">
              <w:rPr>
                <w:rFonts w:cs="Times New Roman"/>
                <w:color w:val="000000"/>
                <w:position w:val="-12"/>
                <w:szCs w:val="26"/>
              </w:rPr>
              <w:object w:dxaOrig="37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20.25pt" o:ole="">
                  <v:imagedata r:id="rId6" o:title=""/>
                </v:shape>
                <o:OLEObject Type="Embed" ProgID="Equation.DSMT4" ShapeID="_x0000_i1025" DrawAspect="Content" ObjectID="_1707288031" r:id="rId7"/>
              </w:object>
            </w:r>
          </w:p>
        </w:tc>
        <w:tc>
          <w:tcPr>
            <w:tcW w:w="1080" w:type="dxa"/>
            <w:tcBorders>
              <w:top w:val="single" w:sz="4" w:space="0" w:color="auto"/>
              <w:left w:val="single" w:sz="6" w:space="0" w:color="auto"/>
              <w:bottom w:val="dashSmallGap" w:sz="4" w:space="0" w:color="auto"/>
            </w:tcBorders>
            <w:vAlign w:val="center"/>
          </w:tcPr>
          <w:p w:rsidR="005D2CDF" w:rsidRPr="00D54612" w:rsidRDefault="005D2CDF" w:rsidP="00BE77D8">
            <w:pPr>
              <w:jc w:val="center"/>
              <w:rPr>
                <w:rFonts w:cs="Times New Roman"/>
                <w:b/>
                <w:szCs w:val="26"/>
              </w:rPr>
            </w:pPr>
            <w:r w:rsidRPr="00D54612">
              <w:rPr>
                <w:rFonts w:cs="Times New Roman"/>
                <w:b/>
                <w:szCs w:val="26"/>
              </w:rPr>
              <w:t>0,25</w:t>
            </w:r>
          </w:p>
        </w:tc>
      </w:tr>
      <w:tr w:rsidR="005D2CDF" w:rsidRPr="00D54612" w:rsidTr="00BE77D8">
        <w:trPr>
          <w:trHeight w:val="267"/>
        </w:trPr>
        <w:tc>
          <w:tcPr>
            <w:tcW w:w="1418" w:type="dxa"/>
            <w:vMerge/>
          </w:tcPr>
          <w:p w:rsidR="005D2CDF" w:rsidRPr="00D54612" w:rsidRDefault="005D2CDF" w:rsidP="00BE77D8">
            <w:pPr>
              <w:rPr>
                <w:rFonts w:cs="Times New Roman"/>
                <w:szCs w:val="26"/>
              </w:rPr>
            </w:pPr>
          </w:p>
        </w:tc>
        <w:tc>
          <w:tcPr>
            <w:tcW w:w="6952" w:type="dxa"/>
            <w:tcBorders>
              <w:top w:val="dashSmallGap" w:sz="4" w:space="0" w:color="auto"/>
              <w:bottom w:val="dashSmallGap" w:sz="4" w:space="0" w:color="auto"/>
            </w:tcBorders>
          </w:tcPr>
          <w:p w:rsidR="002F3268" w:rsidRDefault="002F3268" w:rsidP="002F3268">
            <w:pPr>
              <w:rPr>
                <w:rFonts w:cs="Times New Roman"/>
                <w:color w:val="000000"/>
                <w:position w:val="-38"/>
                <w:szCs w:val="26"/>
              </w:rPr>
            </w:pPr>
            <w:r>
              <w:rPr>
                <w:rFonts w:cs="Times New Roman"/>
                <w:color w:val="000000"/>
                <w:position w:val="-38"/>
                <w:szCs w:val="26"/>
              </w:rPr>
              <w:t>Bán kính hình trụ thứ hai là: r = 40: 2 = 20cm</w:t>
            </w:r>
          </w:p>
          <w:p w:rsidR="002F3268" w:rsidRDefault="002F3268" w:rsidP="002F3268">
            <w:pPr>
              <w:rPr>
                <w:rFonts w:cs="Times New Roman"/>
                <w:color w:val="000000"/>
                <w:position w:val="-38"/>
                <w:szCs w:val="26"/>
              </w:rPr>
            </w:pPr>
            <w:r>
              <w:rPr>
                <w:rFonts w:cs="Times New Roman"/>
                <w:color w:val="000000"/>
                <w:position w:val="-38"/>
                <w:szCs w:val="26"/>
              </w:rPr>
              <w:t>Thể tích hình trụ thứ hai là:</w:t>
            </w:r>
          </w:p>
          <w:p w:rsidR="005D2CDF" w:rsidRPr="00D54612" w:rsidRDefault="006B6856" w:rsidP="002F3268">
            <w:pPr>
              <w:rPr>
                <w:rFonts w:cs="Times New Roman"/>
                <w:szCs w:val="26"/>
              </w:rPr>
            </w:pPr>
            <w:r w:rsidRPr="002F3268">
              <w:rPr>
                <w:rFonts w:cs="Times New Roman"/>
                <w:color w:val="000000"/>
                <w:position w:val="-12"/>
                <w:szCs w:val="26"/>
              </w:rPr>
              <w:object w:dxaOrig="3760" w:dyaOrig="400">
                <v:shape id="_x0000_i1026" type="#_x0000_t75" style="width:187.5pt;height:20.25pt" o:ole="">
                  <v:imagedata r:id="rId8" o:title=""/>
                </v:shape>
                <o:OLEObject Type="Embed" ProgID="Equation.DSMT4" ShapeID="_x0000_i1026" DrawAspect="Content" ObjectID="_1707288032" r:id="rId9"/>
              </w:object>
            </w:r>
          </w:p>
        </w:tc>
        <w:tc>
          <w:tcPr>
            <w:tcW w:w="1080" w:type="dxa"/>
            <w:tcBorders>
              <w:top w:val="dashSmallGap" w:sz="4" w:space="0" w:color="auto"/>
              <w:bottom w:val="dashSmallGap" w:sz="4" w:space="0" w:color="auto"/>
            </w:tcBorders>
            <w:vAlign w:val="center"/>
          </w:tcPr>
          <w:p w:rsidR="005D2CDF" w:rsidRPr="00D54612" w:rsidRDefault="005D2CDF" w:rsidP="00BE77D8">
            <w:pPr>
              <w:jc w:val="center"/>
              <w:rPr>
                <w:rFonts w:cs="Times New Roman"/>
                <w:b/>
                <w:szCs w:val="26"/>
              </w:rPr>
            </w:pPr>
            <w:r w:rsidRPr="00D54612">
              <w:rPr>
                <w:rFonts w:cs="Times New Roman"/>
                <w:b/>
                <w:szCs w:val="26"/>
              </w:rPr>
              <w:t>0,25</w:t>
            </w:r>
          </w:p>
        </w:tc>
      </w:tr>
      <w:tr w:rsidR="005D2CDF" w:rsidRPr="00D54612" w:rsidTr="00BE77D8">
        <w:trPr>
          <w:trHeight w:val="267"/>
        </w:trPr>
        <w:tc>
          <w:tcPr>
            <w:tcW w:w="1418" w:type="dxa"/>
            <w:vMerge/>
            <w:tcBorders>
              <w:bottom w:val="single" w:sz="4" w:space="0" w:color="auto"/>
            </w:tcBorders>
          </w:tcPr>
          <w:p w:rsidR="005D2CDF" w:rsidRPr="00D54612" w:rsidRDefault="005D2CDF" w:rsidP="00BE77D8">
            <w:pPr>
              <w:rPr>
                <w:rFonts w:cs="Times New Roman"/>
                <w:szCs w:val="26"/>
              </w:rPr>
            </w:pPr>
          </w:p>
        </w:tc>
        <w:tc>
          <w:tcPr>
            <w:tcW w:w="6952" w:type="dxa"/>
            <w:tcBorders>
              <w:top w:val="dashSmallGap" w:sz="4" w:space="0" w:color="auto"/>
            </w:tcBorders>
          </w:tcPr>
          <w:p w:rsidR="005D2CDF" w:rsidRPr="00D54612" w:rsidRDefault="002F3268" w:rsidP="00BE77D8">
            <w:pPr>
              <w:rPr>
                <w:rFonts w:cs="Times New Roman"/>
                <w:color w:val="000000"/>
                <w:position w:val="-38"/>
                <w:szCs w:val="26"/>
              </w:rPr>
            </w:pPr>
            <w:r>
              <w:rPr>
                <w:rFonts w:cs="Times New Roman"/>
                <w:color w:val="000000"/>
                <w:position w:val="-38"/>
                <w:szCs w:val="26"/>
              </w:rPr>
              <w:t xml:space="preserve"> </w:t>
            </w:r>
            <w:r w:rsidRPr="002F3268">
              <w:rPr>
                <w:rFonts w:cs="Times New Roman"/>
                <w:color w:val="000000"/>
                <w:position w:val="-12"/>
                <w:szCs w:val="26"/>
              </w:rPr>
              <w:object w:dxaOrig="680" w:dyaOrig="360">
                <v:shape id="_x0000_i1027" type="#_x0000_t75" style="width:33.75pt;height:18pt" o:ole="">
                  <v:imagedata r:id="rId10" o:title=""/>
                </v:shape>
                <o:OLEObject Type="Embed" ProgID="Equation.DSMT4" ShapeID="_x0000_i1027" DrawAspect="Content" ObjectID="_1707288033" r:id="rId11"/>
              </w:object>
            </w:r>
          </w:p>
          <w:p w:rsidR="005D2CDF" w:rsidRPr="00D54612" w:rsidRDefault="002F3268" w:rsidP="00BE77D8">
            <w:pPr>
              <w:rPr>
                <w:rFonts w:cs="Times New Roman"/>
                <w:szCs w:val="26"/>
              </w:rPr>
            </w:pPr>
            <w:r>
              <w:rPr>
                <w:rFonts w:cs="Times New Roman"/>
                <w:szCs w:val="26"/>
              </w:rPr>
              <w:t>Do đó khi ta đổ hết nước từ bình thứ nhất sang bình thứ hai thì nước không bị tràn ra.</w:t>
            </w:r>
          </w:p>
        </w:tc>
        <w:tc>
          <w:tcPr>
            <w:tcW w:w="1080" w:type="dxa"/>
            <w:tcBorders>
              <w:top w:val="dashSmallGap" w:sz="4" w:space="0" w:color="auto"/>
            </w:tcBorders>
            <w:vAlign w:val="center"/>
          </w:tcPr>
          <w:p w:rsidR="005D2CDF" w:rsidRPr="00D54612" w:rsidRDefault="005D2CDF" w:rsidP="00BE77D8">
            <w:pPr>
              <w:jc w:val="center"/>
              <w:rPr>
                <w:rFonts w:cs="Times New Roman"/>
                <w:b/>
                <w:szCs w:val="26"/>
              </w:rPr>
            </w:pPr>
            <w:r w:rsidRPr="00D54612">
              <w:rPr>
                <w:rFonts w:cs="Times New Roman"/>
                <w:b/>
                <w:szCs w:val="26"/>
              </w:rPr>
              <w:t>0,25</w:t>
            </w:r>
          </w:p>
        </w:tc>
      </w:tr>
    </w:tbl>
    <w:p w:rsidR="000C3352" w:rsidRDefault="000C3352" w:rsidP="000C3352">
      <w:pPr>
        <w:jc w:val="center"/>
        <w:rPr>
          <w:rFonts w:eastAsia="Times New Roman" w:cs="Times New Roman"/>
          <w:b/>
          <w:szCs w:val="26"/>
        </w:rPr>
      </w:pPr>
    </w:p>
    <w:p w:rsidR="005D2CDF" w:rsidRPr="005D2CDF" w:rsidRDefault="005D2CDF" w:rsidP="000C3352">
      <w:pPr>
        <w:jc w:val="center"/>
        <w:rPr>
          <w:rFonts w:eastAsia="Times New Roman" w:cs="Times New Roman"/>
          <w:b/>
          <w:szCs w:val="26"/>
        </w:rPr>
      </w:pPr>
    </w:p>
    <w:p w:rsidR="00662904" w:rsidRPr="00BF03B8" w:rsidRDefault="00662904" w:rsidP="00BF03B8"/>
    <w:sectPr w:rsidR="00662904" w:rsidRPr="00BF03B8" w:rsidSect="006B6856">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43399"/>
    <w:multiLevelType w:val="hybridMultilevel"/>
    <w:tmpl w:val="01EC35A8"/>
    <w:lvl w:ilvl="0" w:tplc="9656DE40">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737FE9"/>
    <w:multiLevelType w:val="hybridMultilevel"/>
    <w:tmpl w:val="01EC35A8"/>
    <w:lvl w:ilvl="0" w:tplc="9656DE40">
      <w:start w:val="1"/>
      <w:numFmt w:val="lowerLetter"/>
      <w:lvlText w:val="%1."/>
      <w:lvlJc w:val="left"/>
      <w:pPr>
        <w:ind w:left="420" w:hanging="360"/>
      </w:pPr>
      <w:rPr>
        <w:rFonts w:hint="default"/>
        <w:color w:val="00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CE"/>
    <w:rsid w:val="000365D3"/>
    <w:rsid w:val="000506A8"/>
    <w:rsid w:val="00060900"/>
    <w:rsid w:val="000877B9"/>
    <w:rsid w:val="000C3352"/>
    <w:rsid w:val="001F46BF"/>
    <w:rsid w:val="002108DF"/>
    <w:rsid w:val="002921AD"/>
    <w:rsid w:val="002C6A64"/>
    <w:rsid w:val="002F3268"/>
    <w:rsid w:val="003005F5"/>
    <w:rsid w:val="003A59F6"/>
    <w:rsid w:val="003E7CD7"/>
    <w:rsid w:val="00411106"/>
    <w:rsid w:val="0041449C"/>
    <w:rsid w:val="00426040"/>
    <w:rsid w:val="00557F50"/>
    <w:rsid w:val="0057096B"/>
    <w:rsid w:val="00581D67"/>
    <w:rsid w:val="005A7410"/>
    <w:rsid w:val="005D2CDF"/>
    <w:rsid w:val="005D3111"/>
    <w:rsid w:val="00640334"/>
    <w:rsid w:val="00662904"/>
    <w:rsid w:val="006937D2"/>
    <w:rsid w:val="006B6856"/>
    <w:rsid w:val="006C0B32"/>
    <w:rsid w:val="006E16E2"/>
    <w:rsid w:val="00727E1A"/>
    <w:rsid w:val="00753052"/>
    <w:rsid w:val="00761C37"/>
    <w:rsid w:val="007625E6"/>
    <w:rsid w:val="00776BD5"/>
    <w:rsid w:val="00790CF5"/>
    <w:rsid w:val="008345C2"/>
    <w:rsid w:val="00862AFA"/>
    <w:rsid w:val="008666FF"/>
    <w:rsid w:val="00871B55"/>
    <w:rsid w:val="00947EA2"/>
    <w:rsid w:val="00A4221D"/>
    <w:rsid w:val="00A63E77"/>
    <w:rsid w:val="00A846D6"/>
    <w:rsid w:val="00AA03F6"/>
    <w:rsid w:val="00AA0ACE"/>
    <w:rsid w:val="00AE0707"/>
    <w:rsid w:val="00B2752F"/>
    <w:rsid w:val="00B730CE"/>
    <w:rsid w:val="00BD5B8C"/>
    <w:rsid w:val="00BF03B8"/>
    <w:rsid w:val="00C43FB5"/>
    <w:rsid w:val="00C548A0"/>
    <w:rsid w:val="00C83C8B"/>
    <w:rsid w:val="00CE0420"/>
    <w:rsid w:val="00D1611C"/>
    <w:rsid w:val="00D431A7"/>
    <w:rsid w:val="00DA0126"/>
    <w:rsid w:val="00DA2ABE"/>
    <w:rsid w:val="00DB32F5"/>
    <w:rsid w:val="00DB5A2C"/>
    <w:rsid w:val="00DC25AB"/>
    <w:rsid w:val="00E5188A"/>
    <w:rsid w:val="00E97709"/>
    <w:rsid w:val="00EA167C"/>
    <w:rsid w:val="00ED0CCC"/>
    <w:rsid w:val="00EE2602"/>
    <w:rsid w:val="00F411B6"/>
    <w:rsid w:val="00F41697"/>
    <w:rsid w:val="00F43DFA"/>
    <w:rsid w:val="00F75F38"/>
    <w:rsid w:val="00F8701C"/>
    <w:rsid w:val="00FC30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BB9DD"/>
  <w15:docId w15:val="{3E7BEF91-554F-4C79-BE8E-BFE0BC1D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9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2904"/>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4033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334"/>
    <w:rPr>
      <w:rFonts w:ascii="Tahoma" w:hAnsi="Tahoma" w:cs="Tahoma"/>
      <w:sz w:val="16"/>
      <w:szCs w:val="16"/>
    </w:rPr>
  </w:style>
  <w:style w:type="paragraph" w:styleId="ListParagraph">
    <w:name w:val="List Paragraph"/>
    <w:basedOn w:val="Normal"/>
    <w:uiPriority w:val="34"/>
    <w:qFormat/>
    <w:rsid w:val="005D2CDF"/>
    <w:pPr>
      <w:spacing w:before="0" w:after="0" w:line="240" w:lineRule="auto"/>
      <w:ind w:left="720"/>
      <w:contextualSpacing/>
    </w:pPr>
    <w:rPr>
      <w:rFonts w:eastAsia="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590F2-5977-4355-811A-6ABC7B6E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2021-02-15T14:16:00Z</dcterms:created>
  <dcterms:modified xsi:type="dcterms:W3CDTF">2022-02-25T02:54:00Z</dcterms:modified>
</cp:coreProperties>
</file>